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445AA" w14:textId="77777777" w:rsidR="00B466D3" w:rsidRDefault="00B466D3"/>
    <w:p w14:paraId="56EFB2CF" w14:textId="77777777" w:rsidR="00B466D3" w:rsidRDefault="00B466D3"/>
    <w:p w14:paraId="04DA491E" w14:textId="12081194" w:rsidR="00B466D3" w:rsidRDefault="00B466D3">
      <w:r>
        <w:t>Compromisso da ESMC</w:t>
      </w:r>
    </w:p>
    <w:p w14:paraId="6C3CAD7A" w14:textId="77777777" w:rsidR="00B466D3" w:rsidRDefault="00B466D3"/>
    <w:p w14:paraId="680EED59" w14:textId="4533B893" w:rsidR="00AE174F" w:rsidRDefault="00B466D3">
      <w:r w:rsidRPr="00B466D3">
        <w:t>A Escola Secundária Marques de Castilho compromete-se a promover uma cultura de sustentabilidade junto da comunidade educativa, através da implementação de ações que contribuam para a redução da pegada ecológica da escola. Entre estas ações incluem-se a promoção da reciclagem, a redução do consumo de energia e água, a sensibilização para a mobilidade sustentável, a valorização dos espaços verdes e o desenvolvimento de projetos de educação ambiental que incentivem a participação ativa dos alunos na proteção do clima.</w:t>
      </w:r>
    </w:p>
    <w:sectPr w:rsidR="00AE17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74F"/>
    <w:rsid w:val="00953994"/>
    <w:rsid w:val="00AE174F"/>
    <w:rsid w:val="00B4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06160"/>
  <w15:chartTrackingRefBased/>
  <w15:docId w15:val="{47807D84-D90E-4F8A-9221-55339DB95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AE17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AE17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AE17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AE17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AE17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AE17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AE17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AE17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AE17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AE17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AE17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AE17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AE174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AE174F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AE174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AE174F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AE174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AE174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AE17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AE17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AE17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AE17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AE17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AE174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E174F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AE174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AE17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AE174F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AE17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460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Maria da Silva Cruz Pinto</dc:creator>
  <cp:keywords/>
  <dc:description/>
  <cp:lastModifiedBy>Isabel Maria da Silva Cruz Pinto</cp:lastModifiedBy>
  <cp:revision>2</cp:revision>
  <dcterms:created xsi:type="dcterms:W3CDTF">2026-06-03T18:41:00Z</dcterms:created>
  <dcterms:modified xsi:type="dcterms:W3CDTF">2026-06-03T18:41:00Z</dcterms:modified>
</cp:coreProperties>
</file>